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1A" w:rsidRDefault="00BC37CD" w:rsidP="007E5A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noProof/>
          <w:color w:val="333333"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45AB724" wp14:editId="3730D21F">
            <wp:simplePos x="0" y="0"/>
            <wp:positionH relativeFrom="margin">
              <wp:align>right</wp:align>
            </wp:positionH>
            <wp:positionV relativeFrom="margin">
              <wp:posOffset>-148561</wp:posOffset>
            </wp:positionV>
            <wp:extent cx="3667760" cy="2588260"/>
            <wp:effectExtent l="0" t="0" r="889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v G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232" cy="2588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51A" w:rsidRDefault="0029151A" w:rsidP="007E5A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</w:pPr>
    </w:p>
    <w:p w:rsidR="0029151A" w:rsidRDefault="0029151A" w:rsidP="007E5A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</w:pPr>
    </w:p>
    <w:p w:rsidR="007E5A7F" w:rsidRPr="007E5A7F" w:rsidRDefault="007E5A7F" w:rsidP="007E5A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</w:pPr>
      <w:r w:rsidRPr="007E5A7F"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  <w:t>De nieuwe leider in Office Fitness</w:t>
      </w:r>
    </w:p>
    <w:p w:rsidR="007E5A7F" w:rsidRPr="007E5A7F" w:rsidRDefault="007E5A7F" w:rsidP="007E5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br/>
        <w:t xml:space="preserve">De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IMovR</w:t>
      </w:r>
      <w:proofErr w:type="spellEnd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ThermoTread</w:t>
      </w:r>
      <w:proofErr w:type="spellEnd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GT </w:t>
      </w:r>
      <w:r w:rsidR="0037235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is speciaal gemaakt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voor gebruik op kantoor.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Met een topsnelheid van slechts 4 km / h, een perfect afgestemd aandrijflijn (rollen, vliegwiel, katrol, enz.) En een 3hp 3200RPM DC motor op de kern,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IMovR</w:t>
      </w:r>
      <w:proofErr w:type="spellEnd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ThermoTread</w:t>
      </w:r>
      <w:proofErr w:type="spellEnd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GT 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is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een 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topmodel in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ons </w:t>
      </w:r>
      <w:r w:rsidR="0037235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loopbanden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assortiment.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 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Er zijn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37235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glijders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toegevoegd om de loopband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BC37C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soepel te laten lopen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en door het verkorten van het 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loop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dek 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kan deze in praktisch elk kantoor worden gebruikt.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Verder is de </w:t>
      </w:r>
      <w:proofErr w:type="spellStart"/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iMovR</w:t>
      </w:r>
      <w:proofErr w:type="spellEnd"/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uitgerust met een ventilator om de motor te koelen en stabiel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te houden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 zelfs bij langdurig gebruik.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Om een betere stabiliteit te verkrijgen hebben wij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het 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loop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dek </w:t>
      </w:r>
      <w:r w:rsidR="00BC37C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ook iets 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verlaagd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Met zijn 5dB 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stille motor is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Ther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moTread</w:t>
      </w:r>
      <w:proofErr w:type="spellEnd"/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s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tiller dan de stilste concurrerende loopband </w:t>
      </w:r>
      <w:r w:rsidR="00BC37C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en 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met een efficiënt  energie verbruik.</w:t>
      </w:r>
    </w:p>
    <w:p w:rsidR="007E5A7F" w:rsidRPr="007E5A7F" w:rsidRDefault="007E5A7F" w:rsidP="007E5A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</w:pPr>
      <w:proofErr w:type="spellStart"/>
      <w:r w:rsidRPr="007E5A7F"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  <w:t>Touch-screen</w:t>
      </w:r>
      <w:proofErr w:type="spellEnd"/>
      <w:r w:rsidRPr="007E5A7F"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  <w:t xml:space="preserve"> LCD-</w:t>
      </w:r>
    </w:p>
    <w:p w:rsidR="007E5A7F" w:rsidRPr="007E5A7F" w:rsidRDefault="007E5A7F" w:rsidP="007E5A7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  <w:lang w:eastAsia="nl-NL"/>
        </w:rPr>
      </w:pP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ThermoTread</w:t>
      </w:r>
      <w:proofErr w:type="spellEnd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GT is de enige loopband op de markt met een </w:t>
      </w:r>
      <w:proofErr w:type="spellStart"/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touch-screen</w:t>
      </w:r>
      <w:proofErr w:type="spellEnd"/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LCD-scherm</w:t>
      </w:r>
      <w:proofErr w:type="spellEnd"/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, geïntegreerd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in een mooie desktop console.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De console bevat een krachtige computer en een USB-poort om (toekomstige) software-upgrades mogelijk te maken.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Alle basisfuncties zoals snelheid, afstand, tijd, calorieverbruik, optredens, ... zijn beschikbaar, net zoals je zou verwachten.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Geen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20 knoppen 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dus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om de loopband weer te 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laten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lopen na de onderbreking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Met de gebruikersinterface van de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ThermoTread</w:t>
      </w:r>
      <w:proofErr w:type="spellEnd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bu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reaublad console kunt u snel en makkelijk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navigeren en 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ook uw persoonlijke gegevens  opslaan.</w:t>
      </w:r>
    </w:p>
    <w:p w:rsidR="007E5A7F" w:rsidRPr="007E5A7F" w:rsidRDefault="007E5A7F" w:rsidP="007E5A7F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</w:pPr>
      <w:proofErr w:type="spellStart"/>
      <w:r w:rsidRPr="007E5A7F"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  <w:t>iMovR</w:t>
      </w:r>
      <w:proofErr w:type="spellEnd"/>
      <w:r w:rsidRPr="007E5A7F"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  <w:t xml:space="preserve"> </w:t>
      </w:r>
      <w:proofErr w:type="spellStart"/>
      <w:r w:rsidRPr="007E5A7F">
        <w:rPr>
          <w:rFonts w:ascii="Arial" w:eastAsia="Times New Roman" w:hAnsi="Arial" w:cs="Arial"/>
          <w:b/>
          <w:bCs/>
          <w:color w:val="333333"/>
          <w:sz w:val="28"/>
          <w:szCs w:val="28"/>
          <w:lang w:eastAsia="nl-NL"/>
        </w:rPr>
        <w:t>CloudStation</w:t>
      </w:r>
      <w:proofErr w:type="spellEnd"/>
    </w:p>
    <w:p w:rsidR="002A4E2E" w:rsidRPr="00BB4F1F" w:rsidRDefault="007E5A7F" w:rsidP="00BB4F1F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ThermoTread</w:t>
      </w:r>
      <w:proofErr w:type="spellEnd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GT </w:t>
      </w:r>
      <w:r w:rsidR="00BC37C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is een standalone, intelligente</w:t>
      </w:r>
      <w:r w:rsidR="00D14F1A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loopband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, ge</w:t>
      </w:r>
      <w:r w:rsidR="00BB4F1F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schikt voor</w:t>
      </w:r>
      <w:r w:rsidR="00BC37C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plaatsing onder</w:t>
      </w:r>
      <w:bookmarkStart w:id="0" w:name="_GoBack"/>
      <w:bookmarkEnd w:id="0"/>
      <w:r w:rsidR="00BB4F1F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een in hoogte verstelbaar bureau.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  <w:r w:rsidR="00BC37C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Uiteraard is </w:t>
      </w:r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de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IMovR</w:t>
      </w:r>
      <w:proofErr w:type="spellEnd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proofErr w:type="spellStart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CloudStation</w:t>
      </w:r>
      <w:proofErr w:type="spellEnd"/>
      <w:r w:rsidRPr="007E5A7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 </w:t>
      </w:r>
      <w:r w:rsidR="00BB4F1F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ook </w:t>
      </w:r>
      <w:r w:rsidR="00BC37C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te leveren </w:t>
      </w:r>
      <w:r w:rsidR="00BB4F1F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inclusief </w:t>
      </w:r>
      <w:r w:rsidR="00BC37C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 xml:space="preserve">een in hoogte verstelbaar </w:t>
      </w:r>
      <w:r w:rsidR="00BB4F1F"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bureau</w:t>
      </w:r>
      <w:r w:rsidR="00BC37CD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.</w:t>
      </w:r>
      <w:r w:rsidRPr="00BB4F1F">
        <w:rPr>
          <w:rFonts w:ascii="Arial" w:eastAsia="Times New Roman" w:hAnsi="Arial" w:cs="Arial"/>
          <w:color w:val="222222"/>
          <w:sz w:val="28"/>
          <w:szCs w:val="28"/>
          <w:lang w:eastAsia="nl-NL"/>
        </w:rPr>
        <w:t> </w:t>
      </w:r>
    </w:p>
    <w:sectPr w:rsidR="002A4E2E" w:rsidRPr="00BB4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7F"/>
    <w:rsid w:val="0029151A"/>
    <w:rsid w:val="0037235D"/>
    <w:rsid w:val="00387736"/>
    <w:rsid w:val="007E5A7F"/>
    <w:rsid w:val="009055C8"/>
    <w:rsid w:val="00BB4F1F"/>
    <w:rsid w:val="00BC37CD"/>
    <w:rsid w:val="00D1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9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JFK at Work</dc:creator>
  <cp:lastModifiedBy>JFK at Work</cp:lastModifiedBy>
  <cp:revision>3</cp:revision>
  <dcterms:created xsi:type="dcterms:W3CDTF">2016-01-10T14:23:00Z</dcterms:created>
  <dcterms:modified xsi:type="dcterms:W3CDTF">2016-01-10T15:01:00Z</dcterms:modified>
</cp:coreProperties>
</file>